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bookmarkStart w:id="0" w:name="_Hlk193720301"/>
      <w:bookmarkEnd w:id="0"/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06FD7900" w14:textId="77777777" w:rsidR="00462522" w:rsidRPr="00DB7049" w:rsidRDefault="00462522" w:rsidP="00DB7049">
      <w:pPr>
        <w:tabs>
          <w:tab w:val="left" w:pos="1836"/>
        </w:tabs>
        <w:rPr>
          <w:rFonts w:ascii="Andika" w:hAnsi="Andika" w:cs="Andika"/>
          <w:b/>
          <w:bCs/>
          <w:u w:val="single"/>
        </w:rPr>
      </w:pPr>
      <w:r w:rsidRPr="00DB7049">
        <w:rPr>
          <w:rFonts w:ascii="Andika" w:hAnsi="Andika" w:cs="Andika"/>
          <w:b/>
          <w:bCs/>
          <w:u w:val="single"/>
        </w:rPr>
        <w:t xml:space="preserve">Memory Tricks </w:t>
      </w:r>
    </w:p>
    <w:p w14:paraId="659AEE33" w14:textId="77777777" w:rsidR="00A43640" w:rsidRDefault="00A43640" w:rsidP="00A43640">
      <w:pPr>
        <w:tabs>
          <w:tab w:val="left" w:pos="1836"/>
        </w:tabs>
        <w:rPr>
          <w:rFonts w:ascii="Andika" w:hAnsi="Andika" w:cs="Andika"/>
        </w:rPr>
      </w:pPr>
      <w:r w:rsidRPr="007D3F9D">
        <w:rPr>
          <w:rFonts w:ascii="Andika" w:hAnsi="Andika" w:cs="Andika"/>
        </w:rPr>
        <w:t xml:space="preserve">Ask learners if they have any </w:t>
      </w:r>
      <w:proofErr w:type="gramStart"/>
      <w:r w:rsidRPr="007D3F9D">
        <w:rPr>
          <w:rFonts w:ascii="Andika" w:hAnsi="Andika" w:cs="Andika"/>
        </w:rPr>
        <w:t>tricks</w:t>
      </w:r>
      <w:proofErr w:type="gramEnd"/>
      <w:r>
        <w:rPr>
          <w:rFonts w:ascii="Andika" w:hAnsi="Andika" w:cs="Andika"/>
        </w:rPr>
        <w:t xml:space="preserve"> </w:t>
      </w:r>
      <w:r w:rsidRPr="007D3F9D">
        <w:rPr>
          <w:rFonts w:ascii="Andika" w:hAnsi="Andika" w:cs="Andika"/>
        </w:rPr>
        <w:t xml:space="preserve">they use to spell tricky words like </w:t>
      </w:r>
      <w:r>
        <w:rPr>
          <w:rFonts w:ascii="Andika" w:hAnsi="Andika" w:cs="Andika"/>
        </w:rPr>
        <w:t>foreign (this week’s list)</w:t>
      </w:r>
      <w:r w:rsidRPr="007D3F9D">
        <w:rPr>
          <w:rFonts w:ascii="Andika" w:hAnsi="Andika" w:cs="Andika"/>
        </w:rPr>
        <w:t xml:space="preserve"> and </w:t>
      </w:r>
      <w:r>
        <w:rPr>
          <w:rFonts w:ascii="Andika" w:hAnsi="Andika" w:cs="Andika"/>
        </w:rPr>
        <w:t>leisure (last week’s list)</w:t>
      </w:r>
      <w:r w:rsidRPr="007D3F9D">
        <w:rPr>
          <w:rFonts w:ascii="Andika" w:hAnsi="Andika" w:cs="Andika"/>
        </w:rPr>
        <w:t xml:space="preserve">. </w:t>
      </w:r>
      <w:r>
        <w:rPr>
          <w:rFonts w:ascii="Andika" w:hAnsi="Andika" w:cs="Andika"/>
        </w:rPr>
        <w:t>Here is a reminder of the memory sentence used in Emile’s Year 3 activities:</w:t>
      </w:r>
    </w:p>
    <w:p w14:paraId="03B11A49" w14:textId="77777777" w:rsidR="00A43640" w:rsidRPr="0080335C" w:rsidRDefault="00A43640" w:rsidP="00A43640">
      <w:pPr>
        <w:rPr>
          <w:rFonts w:ascii="Andika" w:hAnsi="Andika" w:cs="Andika"/>
          <w:b/>
          <w:bCs/>
        </w:rPr>
      </w:pPr>
      <w:r w:rsidRPr="0080335C">
        <w:rPr>
          <w:rFonts w:ascii="Andika" w:hAnsi="Andika" w:cs="Andika"/>
          <w:b/>
          <w:bCs/>
        </w:rPr>
        <w:t>Memory Sentences</w:t>
      </w:r>
    </w:p>
    <w:p w14:paraId="3C4A0A62" w14:textId="77777777" w:rsidR="00A43640" w:rsidRPr="0080335C" w:rsidRDefault="00A43640" w:rsidP="00A43640">
      <w:pPr>
        <w:rPr>
          <w:rFonts w:ascii="Andika" w:hAnsi="Andika" w:cs="Andika"/>
        </w:rPr>
      </w:pPr>
      <w:r w:rsidRPr="0080335C">
        <w:rPr>
          <w:rFonts w:ascii="Andika" w:hAnsi="Andika" w:cs="Andika"/>
        </w:rPr>
        <w:t xml:space="preserve">Try to use as many </w:t>
      </w:r>
      <w:r>
        <w:rPr>
          <w:rFonts w:ascii="Andika" w:hAnsi="Andika" w:cs="Andika"/>
        </w:rPr>
        <w:t>difficult to spell</w:t>
      </w:r>
      <w:r w:rsidRPr="0080335C">
        <w:rPr>
          <w:rFonts w:ascii="Andika" w:hAnsi="Andika" w:cs="Andika"/>
        </w:rPr>
        <w:t xml:space="preserve"> words as you can in a sentence to help you remember them. Now try to illustrate the silly scene you have created in your memory sentence.</w:t>
      </w:r>
    </w:p>
    <w:p w14:paraId="7F7D1D5A" w14:textId="77777777" w:rsidR="00A43640" w:rsidRPr="0080335C" w:rsidRDefault="00A43640" w:rsidP="00A43640">
      <w:pPr>
        <w:rPr>
          <w:rFonts w:ascii="Andika" w:hAnsi="Andika" w:cs="Andika"/>
        </w:rPr>
      </w:pPr>
      <w:r w:rsidRPr="0080335C">
        <w:rPr>
          <w:rFonts w:ascii="Andika" w:hAnsi="Andika" w:cs="Andika"/>
        </w:rPr>
        <w:t>For example:</w:t>
      </w:r>
    </w:p>
    <w:p w14:paraId="7DDBF808" w14:textId="77777777" w:rsidR="00A43640" w:rsidRPr="0080335C" w:rsidRDefault="00A43640" w:rsidP="00A43640">
      <w:pPr>
        <w:rPr>
          <w:rFonts w:ascii="Andika" w:hAnsi="Andika" w:cs="Andika"/>
        </w:rPr>
      </w:pPr>
      <w:r w:rsidRPr="0080335C">
        <w:rPr>
          <w:rFonts w:ascii="Andika" w:hAnsi="Andika" w:cs="Andika"/>
          <w:b/>
          <w:bCs/>
        </w:rPr>
        <w:t>Neither</w:t>
      </w:r>
      <w:r w:rsidRPr="0080335C">
        <w:rPr>
          <w:rFonts w:ascii="Andika" w:hAnsi="Andika" w:cs="Andika"/>
        </w:rPr>
        <w:t xml:space="preserve"> the </w:t>
      </w:r>
      <w:r w:rsidRPr="0080335C">
        <w:rPr>
          <w:rFonts w:ascii="Andika" w:hAnsi="Andika" w:cs="Andika"/>
          <w:b/>
          <w:bCs/>
        </w:rPr>
        <w:t>weird heifer</w:t>
      </w:r>
      <w:r w:rsidRPr="0080335C">
        <w:rPr>
          <w:rFonts w:ascii="Andika" w:hAnsi="Andika" w:cs="Andika"/>
        </w:rPr>
        <w:t xml:space="preserve"> nor the </w:t>
      </w:r>
      <w:r w:rsidRPr="0080335C">
        <w:rPr>
          <w:rFonts w:ascii="Andika" w:hAnsi="Andika" w:cs="Andika"/>
          <w:b/>
          <w:bCs/>
        </w:rPr>
        <w:t>foreign sovereign</w:t>
      </w:r>
      <w:r w:rsidRPr="0080335C">
        <w:rPr>
          <w:rFonts w:ascii="Andika" w:hAnsi="Andika" w:cs="Andika"/>
        </w:rPr>
        <w:t xml:space="preserve"> used their</w:t>
      </w:r>
      <w:r w:rsidRPr="0080335C">
        <w:rPr>
          <w:rFonts w:ascii="Andika" w:hAnsi="Andika" w:cs="Andika"/>
          <w:b/>
          <w:bCs/>
        </w:rPr>
        <w:t xml:space="preserve"> leisure</w:t>
      </w:r>
      <w:r w:rsidRPr="0080335C">
        <w:rPr>
          <w:rFonts w:ascii="Andika" w:hAnsi="Andika" w:cs="Andika"/>
        </w:rPr>
        <w:t xml:space="preserve"> time.</w:t>
      </w:r>
    </w:p>
    <w:p w14:paraId="7AC7524C" w14:textId="77777777" w:rsidR="00A43640" w:rsidRPr="0080335C" w:rsidRDefault="00A43640" w:rsidP="00A43640">
      <w:pPr>
        <w:rPr>
          <w:rFonts w:ascii="Andika" w:hAnsi="Andika" w:cs="Andika"/>
        </w:rPr>
      </w:pPr>
      <w:r w:rsidRPr="0080335C">
        <w:rPr>
          <w:rFonts w:ascii="Andika" w:hAnsi="Andika" w:cs="Andika"/>
        </w:rPr>
        <w:t xml:space="preserve">The </w:t>
      </w:r>
      <w:r w:rsidRPr="0080335C">
        <w:rPr>
          <w:rFonts w:ascii="Andika" w:hAnsi="Andika" w:cs="Andika"/>
          <w:b/>
          <w:bCs/>
        </w:rPr>
        <w:t>foreign sovereign’s heir</w:t>
      </w:r>
      <w:r w:rsidRPr="0080335C">
        <w:rPr>
          <w:rFonts w:ascii="Andika" w:hAnsi="Andika" w:cs="Andika"/>
        </w:rPr>
        <w:t xml:space="preserve"> would not eat </w:t>
      </w:r>
      <w:r w:rsidRPr="0080335C">
        <w:rPr>
          <w:rFonts w:ascii="Andika" w:hAnsi="Andika" w:cs="Andika"/>
          <w:b/>
          <w:bCs/>
        </w:rPr>
        <w:t>protein</w:t>
      </w:r>
      <w:r w:rsidRPr="0080335C">
        <w:rPr>
          <w:rFonts w:ascii="Andika" w:hAnsi="Andika" w:cs="Andika"/>
        </w:rPr>
        <w:t xml:space="preserve"> or drink </w:t>
      </w:r>
      <w:r w:rsidRPr="0080335C">
        <w:rPr>
          <w:rFonts w:ascii="Andika" w:hAnsi="Andika" w:cs="Andika"/>
          <w:b/>
          <w:bCs/>
        </w:rPr>
        <w:t>caffeine</w:t>
      </w:r>
      <w:r w:rsidRPr="0080335C">
        <w:rPr>
          <w:rFonts w:ascii="Andika" w:hAnsi="Andika" w:cs="Andika"/>
        </w:rPr>
        <w:t xml:space="preserve"> so </w:t>
      </w:r>
      <w:r w:rsidRPr="0080335C">
        <w:rPr>
          <w:rFonts w:ascii="Andika" w:hAnsi="Andika" w:cs="Andika"/>
          <w:b/>
          <w:bCs/>
        </w:rPr>
        <w:t>forfeited</w:t>
      </w:r>
      <w:r w:rsidRPr="0080335C">
        <w:rPr>
          <w:rFonts w:ascii="Andika" w:hAnsi="Andika" w:cs="Andika"/>
        </w:rPr>
        <w:t xml:space="preserve"> her </w:t>
      </w:r>
      <w:r w:rsidRPr="0080335C">
        <w:rPr>
          <w:rFonts w:ascii="Andika" w:hAnsi="Andika" w:cs="Andika"/>
          <w:b/>
          <w:bCs/>
        </w:rPr>
        <w:t>leisure</w:t>
      </w:r>
      <w:r w:rsidRPr="0080335C">
        <w:rPr>
          <w:rFonts w:ascii="Andika" w:hAnsi="Andika" w:cs="Andika"/>
        </w:rPr>
        <w:t xml:space="preserve"> time.</w:t>
      </w:r>
    </w:p>
    <w:p w14:paraId="4BAD3681" w14:textId="77777777" w:rsidR="00A43640" w:rsidRPr="0080335C" w:rsidRDefault="00A43640" w:rsidP="00A43640">
      <w:pPr>
        <w:rPr>
          <w:rFonts w:ascii="Andika" w:hAnsi="Andika" w:cs="Andika"/>
        </w:rPr>
      </w:pPr>
      <w:r w:rsidRPr="0080335C">
        <w:rPr>
          <w:rFonts w:ascii="Andika" w:hAnsi="Andika" w:cs="Andika"/>
        </w:rPr>
        <w:t xml:space="preserve">The </w:t>
      </w:r>
      <w:r w:rsidRPr="0080335C">
        <w:rPr>
          <w:rFonts w:ascii="Andika" w:hAnsi="Andika" w:cs="Andika"/>
          <w:b/>
          <w:bCs/>
        </w:rPr>
        <w:t>heifer</w:t>
      </w:r>
      <w:r w:rsidRPr="0080335C">
        <w:rPr>
          <w:rFonts w:ascii="Andika" w:hAnsi="Andika" w:cs="Andika"/>
        </w:rPr>
        <w:t xml:space="preserve"> </w:t>
      </w:r>
      <w:r w:rsidRPr="0080335C">
        <w:rPr>
          <w:rFonts w:ascii="Andika" w:hAnsi="Andika" w:cs="Andika"/>
          <w:b/>
          <w:bCs/>
        </w:rPr>
        <w:t>seized</w:t>
      </w:r>
      <w:r w:rsidRPr="0080335C">
        <w:rPr>
          <w:rFonts w:ascii="Andika" w:hAnsi="Andika" w:cs="Andika"/>
        </w:rPr>
        <w:t xml:space="preserve"> the </w:t>
      </w:r>
      <w:r w:rsidRPr="0080335C">
        <w:rPr>
          <w:rFonts w:ascii="Andika" w:hAnsi="Andika" w:cs="Andika"/>
          <w:b/>
          <w:bCs/>
        </w:rPr>
        <w:t>counterfeit foreign sovereign’s</w:t>
      </w:r>
      <w:r w:rsidRPr="0080335C">
        <w:rPr>
          <w:rFonts w:ascii="Andika" w:hAnsi="Andika" w:cs="Andika"/>
        </w:rPr>
        <w:t xml:space="preserve"> crown. </w:t>
      </w:r>
    </w:p>
    <w:p w14:paraId="4F10C74F" w14:textId="77777777" w:rsidR="00A43640" w:rsidRPr="0080335C" w:rsidRDefault="00A43640" w:rsidP="00A43640">
      <w:pPr>
        <w:ind w:left="567"/>
        <w:jc w:val="center"/>
        <w:rPr>
          <w:rFonts w:ascii="Andika" w:hAnsi="Andika" w:cs="Andika"/>
        </w:rPr>
      </w:pPr>
      <w:r w:rsidRPr="0080335C">
        <w:rPr>
          <w:rFonts w:ascii="Andika" w:hAnsi="Andika" w:cs="Andika"/>
          <w:noProof/>
        </w:rPr>
        <w:drawing>
          <wp:inline distT="0" distB="0" distL="0" distR="0" wp14:anchorId="13C7A657" wp14:editId="6D45145F">
            <wp:extent cx="1352739" cy="1991003"/>
            <wp:effectExtent l="0" t="0" r="0" b="9525"/>
            <wp:docPr id="1093504512" name="Picture 1" descr="A cow wearing a crow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04512" name="Picture 1" descr="A cow wearing a crow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AF060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</w:rPr>
      </w:pPr>
    </w:p>
    <w:p w14:paraId="0BA46214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Try mispronunciation </w:t>
      </w:r>
    </w:p>
    <w:p w14:paraId="3C534C84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</w:rPr>
      </w:pPr>
      <w:r w:rsidRPr="007D3F9D">
        <w:rPr>
          <w:rFonts w:ascii="Andika" w:hAnsi="Andika" w:cs="Andika"/>
        </w:rPr>
        <w:t>When remembering tricky words, learners could mispronounce the word aloud on purpose</w:t>
      </w:r>
      <w:r>
        <w:rPr>
          <w:rFonts w:ascii="Andika" w:hAnsi="Andika" w:cs="Andika"/>
        </w:rPr>
        <w:t xml:space="preserve"> like nuisance (</w:t>
      </w:r>
      <w:proofErr w:type="spellStart"/>
      <w:r w:rsidRPr="004D17AB">
        <w:rPr>
          <w:rFonts w:ascii="Andika" w:hAnsi="Andika" w:cs="Andika"/>
          <w:sz w:val="40"/>
          <w:szCs w:val="40"/>
        </w:rPr>
        <w:t>nui</w:t>
      </w:r>
      <w:r>
        <w:rPr>
          <w:rFonts w:ascii="Andika" w:hAnsi="Andika" w:cs="Andika"/>
        </w:rPr>
        <w:t>-sance</w:t>
      </w:r>
      <w:proofErr w:type="spellEnd"/>
      <w:r>
        <w:rPr>
          <w:rFonts w:ascii="Andika" w:hAnsi="Andika" w:cs="Andika"/>
        </w:rPr>
        <w:t>) or privilege (</w:t>
      </w:r>
      <w:proofErr w:type="spellStart"/>
      <w:r w:rsidRPr="005858A9">
        <w:rPr>
          <w:rFonts w:ascii="Andika" w:hAnsi="Andika" w:cs="Andika"/>
          <w:sz w:val="40"/>
          <w:szCs w:val="40"/>
        </w:rPr>
        <w:t>priv</w:t>
      </w:r>
      <w:r>
        <w:rPr>
          <w:rFonts w:ascii="Andika" w:hAnsi="Andika" w:cs="Andika"/>
          <w:sz w:val="40"/>
          <w:szCs w:val="40"/>
        </w:rPr>
        <w:t>i</w:t>
      </w:r>
      <w:r>
        <w:rPr>
          <w:rFonts w:ascii="Andika" w:hAnsi="Andika" w:cs="Andika"/>
        </w:rPr>
        <w:t>-lege</w:t>
      </w:r>
      <w:proofErr w:type="spellEnd"/>
      <w:r>
        <w:rPr>
          <w:rFonts w:ascii="Andika" w:hAnsi="Andika" w:cs="Andika"/>
        </w:rPr>
        <w:t xml:space="preserve">) </w:t>
      </w:r>
      <w:r w:rsidRPr="007D3F9D">
        <w:rPr>
          <w:rFonts w:ascii="Andika" w:hAnsi="Andika" w:cs="Andika"/>
        </w:rPr>
        <w:t xml:space="preserve">to help remember the unusual spelling patterns. </w:t>
      </w:r>
    </w:p>
    <w:p w14:paraId="62AB4715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Find smaller words </w:t>
      </w:r>
    </w:p>
    <w:p w14:paraId="5FD2D661" w14:textId="77777777" w:rsidR="00A43640" w:rsidRPr="00236AB1" w:rsidRDefault="00A43640" w:rsidP="00A43640">
      <w:pPr>
        <w:tabs>
          <w:tab w:val="left" w:pos="1836"/>
        </w:tabs>
        <w:ind w:left="360"/>
        <w:rPr>
          <w:rFonts w:ascii="Andika" w:hAnsi="Andika" w:cs="Andika"/>
        </w:rPr>
      </w:pPr>
      <w:r w:rsidRPr="007D3F9D">
        <w:rPr>
          <w:rFonts w:ascii="Andika" w:hAnsi="Andika" w:cs="Andika"/>
        </w:rPr>
        <w:lastRenderedPageBreak/>
        <w:t xml:space="preserve">Ask learners to circle smaller words withing these longer length </w:t>
      </w:r>
      <w:r>
        <w:rPr>
          <w:rFonts w:ascii="Andika" w:hAnsi="Andika" w:cs="Andika"/>
        </w:rPr>
        <w:t>words</w:t>
      </w:r>
      <w:r w:rsidRPr="007D3F9D">
        <w:rPr>
          <w:rFonts w:ascii="Andika" w:hAnsi="Andika" w:cs="Andika"/>
        </w:rPr>
        <w:t xml:space="preserve">. For example, isolating the </w:t>
      </w:r>
      <w:r>
        <w:rPr>
          <w:rFonts w:ascii="Andika" w:hAnsi="Andika" w:cs="Andika"/>
          <w:b/>
          <w:bCs/>
        </w:rPr>
        <w:t xml:space="preserve">elf </w:t>
      </w:r>
      <w:r>
        <w:rPr>
          <w:rFonts w:ascii="Andika" w:hAnsi="Andika" w:cs="Andika"/>
        </w:rPr>
        <w:t>in tw</w:t>
      </w:r>
      <w:r w:rsidRPr="00663F8C">
        <w:rPr>
          <w:rFonts w:ascii="Andika" w:hAnsi="Andika" w:cs="Andika"/>
          <w:b/>
          <w:bCs/>
        </w:rPr>
        <w:t>elf</w:t>
      </w:r>
      <w:r>
        <w:rPr>
          <w:rFonts w:ascii="Andika" w:hAnsi="Andika" w:cs="Andika"/>
        </w:rPr>
        <w:t xml:space="preserve">th or </w:t>
      </w:r>
      <w:r w:rsidRPr="00236AB1">
        <w:rPr>
          <w:rFonts w:ascii="Andika" w:hAnsi="Andika" w:cs="Andika"/>
          <w:b/>
          <w:bCs/>
        </w:rPr>
        <w:t>cog</w:t>
      </w:r>
      <w:r>
        <w:rPr>
          <w:rFonts w:ascii="Andika" w:hAnsi="Andika" w:cs="Andika"/>
          <w:b/>
          <w:bCs/>
        </w:rPr>
        <w:t xml:space="preserve"> </w:t>
      </w:r>
      <w:r>
        <w:rPr>
          <w:rFonts w:ascii="Andika" w:hAnsi="Andika" w:cs="Andika"/>
        </w:rPr>
        <w:t>in re</w:t>
      </w:r>
      <w:r w:rsidRPr="005658F4">
        <w:rPr>
          <w:rFonts w:ascii="Andika" w:hAnsi="Andika" w:cs="Andika"/>
          <w:b/>
          <w:bCs/>
        </w:rPr>
        <w:t>cog</w:t>
      </w:r>
      <w:r>
        <w:rPr>
          <w:rFonts w:ascii="Andika" w:hAnsi="Andika" w:cs="Andika"/>
        </w:rPr>
        <w:t xml:space="preserve">nise. </w:t>
      </w:r>
    </w:p>
    <w:p w14:paraId="36773AB4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rial" w:hAnsi="Arial" w:cs="Arial"/>
          <w:b/>
          <w:bCs/>
        </w:rPr>
        <w:t>→</w:t>
      </w:r>
      <w:r w:rsidRPr="007D3F9D">
        <w:rPr>
          <w:rFonts w:ascii="Andika" w:hAnsi="Andika" w:cs="Andika"/>
          <w:b/>
          <w:bCs/>
        </w:rPr>
        <w:t xml:space="preserve">Mnemonics </w:t>
      </w:r>
    </w:p>
    <w:p w14:paraId="1713E1B6" w14:textId="77777777" w:rsidR="00A43640" w:rsidRDefault="00A43640" w:rsidP="00A43640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7D3F9D">
        <w:rPr>
          <w:rFonts w:ascii="Andika" w:hAnsi="Andika" w:cs="Andika"/>
        </w:rPr>
        <w:t>Making up little stories, acronyms or rhymes may help learners to remember tricky spellings especially if they make up their own. For example:</w:t>
      </w:r>
      <w:r>
        <w:rPr>
          <w:rFonts w:ascii="Andika" w:hAnsi="Andika" w:cs="Andika"/>
        </w:rPr>
        <w:t xml:space="preserve"> </w:t>
      </w:r>
      <w:r w:rsidRPr="00154683">
        <w:rPr>
          <w:rFonts w:ascii="Andika" w:hAnsi="Andika" w:cs="Andika"/>
          <w:b/>
          <w:bCs/>
        </w:rPr>
        <w:t>naughty</w:t>
      </w:r>
    </w:p>
    <w:p w14:paraId="70C6C02E" w14:textId="77777777" w:rsidR="00A43640" w:rsidRPr="007D3F9D" w:rsidRDefault="00A43640" w:rsidP="00A43640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>
        <w:rPr>
          <w:rFonts w:ascii="Arial" w:hAnsi="Arial" w:cs="Arial"/>
          <w:b/>
          <w:bCs/>
        </w:rPr>
        <w:t>→</w:t>
      </w:r>
      <w:r>
        <w:rPr>
          <w:rFonts w:ascii="Andika" w:hAnsi="Andika" w:cs="Andika"/>
          <w:b/>
          <w:bCs/>
        </w:rPr>
        <w:t xml:space="preserve"> n</w:t>
      </w:r>
      <w:r w:rsidRPr="00B92113">
        <w:rPr>
          <w:rFonts w:ascii="Andika" w:hAnsi="Andika" w:cs="Andika"/>
        </w:rPr>
        <w:t>ot</w:t>
      </w:r>
      <w:r>
        <w:rPr>
          <w:rFonts w:ascii="Andika" w:hAnsi="Andika" w:cs="Andika"/>
          <w:b/>
          <w:bCs/>
        </w:rPr>
        <w:t xml:space="preserve"> a</w:t>
      </w:r>
      <w:r w:rsidRPr="00B92113">
        <w:rPr>
          <w:rFonts w:ascii="Andika" w:hAnsi="Andika" w:cs="Andika"/>
        </w:rPr>
        <w:t>ll</w:t>
      </w:r>
      <w:r>
        <w:rPr>
          <w:rFonts w:ascii="Andika" w:hAnsi="Andika" w:cs="Andika"/>
          <w:b/>
          <w:bCs/>
        </w:rPr>
        <w:t xml:space="preserve"> u</w:t>
      </w:r>
      <w:r>
        <w:rPr>
          <w:rFonts w:ascii="Andika" w:hAnsi="Andika" w:cs="Andika"/>
        </w:rPr>
        <w:t>nruly</w:t>
      </w:r>
      <w:r>
        <w:rPr>
          <w:rFonts w:ascii="Andika" w:hAnsi="Andika" w:cs="Andika"/>
          <w:b/>
          <w:bCs/>
        </w:rPr>
        <w:t xml:space="preserve"> g</w:t>
      </w:r>
      <w:r w:rsidRPr="0014630F">
        <w:rPr>
          <w:rFonts w:ascii="Andika" w:hAnsi="Andika" w:cs="Andika"/>
        </w:rPr>
        <w:t>angsters</w:t>
      </w:r>
      <w:r>
        <w:rPr>
          <w:rFonts w:ascii="Andika" w:hAnsi="Andika" w:cs="Andika"/>
          <w:b/>
          <w:bCs/>
        </w:rPr>
        <w:t xml:space="preserve"> h</w:t>
      </w:r>
      <w:r w:rsidRPr="0014630F">
        <w:rPr>
          <w:rFonts w:ascii="Andika" w:hAnsi="Andika" w:cs="Andika"/>
        </w:rPr>
        <w:t>ave</w:t>
      </w:r>
      <w:r>
        <w:rPr>
          <w:rFonts w:ascii="Andika" w:hAnsi="Andika" w:cs="Andika"/>
          <w:b/>
          <w:bCs/>
        </w:rPr>
        <w:t xml:space="preserve"> t</w:t>
      </w:r>
      <w:r w:rsidRPr="0014630F">
        <w:rPr>
          <w:rFonts w:ascii="Andika" w:hAnsi="Andika" w:cs="Andika"/>
        </w:rPr>
        <w:t>wo</w:t>
      </w:r>
      <w:r>
        <w:rPr>
          <w:rFonts w:ascii="Andika" w:hAnsi="Andika" w:cs="Andika"/>
          <w:b/>
          <w:bCs/>
        </w:rPr>
        <w:t xml:space="preserve"> y</w:t>
      </w:r>
      <w:r w:rsidRPr="0014630F">
        <w:rPr>
          <w:rFonts w:ascii="Andika" w:hAnsi="Andika" w:cs="Andika"/>
        </w:rPr>
        <w:t>achts</w:t>
      </w:r>
    </w:p>
    <w:p w14:paraId="34DBE01A" w14:textId="2C9431F7" w:rsidR="00FB7598" w:rsidRPr="00123AD5" w:rsidRDefault="00FB7598" w:rsidP="00A43640">
      <w:pPr>
        <w:tabs>
          <w:tab w:val="left" w:pos="1836"/>
        </w:tabs>
        <w:ind w:left="360"/>
        <w:rPr>
          <w:rFonts w:ascii="Andika" w:hAnsi="Andika" w:cs="Andika"/>
        </w:rPr>
      </w:pPr>
    </w:p>
    <w:sectPr w:rsidR="00FB7598" w:rsidRPr="00123AD5" w:rsidSect="00366B2F">
      <w:headerReference w:type="default" r:id="rId8"/>
      <w:footerReference w:type="default" r:id="rId9"/>
      <w:pgSz w:w="11906" w:h="16838"/>
      <w:pgMar w:top="1440" w:right="1440" w:bottom="42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84DB" w14:textId="77777777" w:rsidR="00393AC4" w:rsidRDefault="00393AC4" w:rsidP="00C67B6E">
      <w:pPr>
        <w:spacing w:after="0" w:line="240" w:lineRule="auto"/>
      </w:pPr>
      <w:r>
        <w:separator/>
      </w:r>
    </w:p>
  </w:endnote>
  <w:endnote w:type="continuationSeparator" w:id="0">
    <w:p w14:paraId="2D59AAFA" w14:textId="77777777" w:rsidR="00393AC4" w:rsidRDefault="00393AC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66B2F" w14:paraId="6CADB35A" w14:textId="77777777" w:rsidTr="00AE2525">
      <w:tc>
        <w:tcPr>
          <w:tcW w:w="3828" w:type="dxa"/>
          <w:hideMark/>
        </w:tcPr>
        <w:p w14:paraId="4F0BDB79" w14:textId="77777777" w:rsidR="00366B2F" w:rsidRDefault="00366B2F" w:rsidP="00366B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4EF851B" w14:textId="77777777" w:rsidR="00366B2F" w:rsidRDefault="00366B2F" w:rsidP="00366B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3D20F9C" w14:textId="77777777" w:rsidR="00366B2F" w:rsidRDefault="00366B2F" w:rsidP="00366B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653F78D8" w:rsidR="00273CDB" w:rsidRPr="00366B2F" w:rsidRDefault="00273CDB" w:rsidP="00366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028FD" w14:textId="77777777" w:rsidR="00393AC4" w:rsidRDefault="00393AC4" w:rsidP="00C67B6E">
      <w:pPr>
        <w:spacing w:after="0" w:line="240" w:lineRule="auto"/>
      </w:pPr>
      <w:r>
        <w:separator/>
      </w:r>
    </w:p>
  </w:footnote>
  <w:footnote w:type="continuationSeparator" w:id="0">
    <w:p w14:paraId="61D36031" w14:textId="77777777" w:rsidR="00393AC4" w:rsidRDefault="00393AC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896158076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414"/>
    <w:multiLevelType w:val="hybridMultilevel"/>
    <w:tmpl w:val="C6C886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960A25"/>
    <w:multiLevelType w:val="hybridMultilevel"/>
    <w:tmpl w:val="8EDE7528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D14BC"/>
    <w:multiLevelType w:val="hybridMultilevel"/>
    <w:tmpl w:val="18C6ECD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6"/>
  </w:num>
  <w:num w:numId="3" w16cid:durableId="1717196014">
    <w:abstractNumId w:val="18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8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1"/>
  </w:num>
  <w:num w:numId="12" w16cid:durableId="1872912204">
    <w:abstractNumId w:val="17"/>
  </w:num>
  <w:num w:numId="13" w16cid:durableId="788860312">
    <w:abstractNumId w:val="20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1"/>
  </w:num>
  <w:num w:numId="18" w16cid:durableId="1810317121">
    <w:abstractNumId w:val="7"/>
  </w:num>
  <w:num w:numId="19" w16cid:durableId="2048792681">
    <w:abstractNumId w:val="19"/>
  </w:num>
  <w:num w:numId="20" w16cid:durableId="1678575490">
    <w:abstractNumId w:val="0"/>
  </w:num>
  <w:num w:numId="21" w16cid:durableId="1977173322">
    <w:abstractNumId w:val="10"/>
  </w:num>
  <w:num w:numId="22" w16cid:durableId="1164055714">
    <w:abstractNumId w:val="12"/>
  </w:num>
  <w:num w:numId="23" w16cid:durableId="1428892510">
    <w:abstractNumId w:val="24"/>
  </w:num>
  <w:num w:numId="24" w16cid:durableId="991984086">
    <w:abstractNumId w:val="16"/>
  </w:num>
  <w:num w:numId="25" w16cid:durableId="1266956525">
    <w:abstractNumId w:val="27"/>
  </w:num>
  <w:num w:numId="26" w16cid:durableId="503713288">
    <w:abstractNumId w:val="8"/>
  </w:num>
  <w:num w:numId="27" w16cid:durableId="126316400">
    <w:abstractNumId w:val="3"/>
  </w:num>
  <w:num w:numId="28" w16cid:durableId="963275064">
    <w:abstractNumId w:val="9"/>
  </w:num>
  <w:num w:numId="29" w16cid:durableId="21225298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3AD5"/>
    <w:rsid w:val="0012578D"/>
    <w:rsid w:val="00133022"/>
    <w:rsid w:val="0013733A"/>
    <w:rsid w:val="00141A73"/>
    <w:rsid w:val="00156558"/>
    <w:rsid w:val="001660A0"/>
    <w:rsid w:val="00166A3F"/>
    <w:rsid w:val="00184E5A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B7E5D"/>
    <w:rsid w:val="002C11EF"/>
    <w:rsid w:val="002F4D27"/>
    <w:rsid w:val="002F7041"/>
    <w:rsid w:val="003065D3"/>
    <w:rsid w:val="00314087"/>
    <w:rsid w:val="00325533"/>
    <w:rsid w:val="00327988"/>
    <w:rsid w:val="00332B19"/>
    <w:rsid w:val="00335EB9"/>
    <w:rsid w:val="00354239"/>
    <w:rsid w:val="00363EF2"/>
    <w:rsid w:val="00366A38"/>
    <w:rsid w:val="00366B2F"/>
    <w:rsid w:val="00386541"/>
    <w:rsid w:val="00393AC4"/>
    <w:rsid w:val="003A000B"/>
    <w:rsid w:val="003B357F"/>
    <w:rsid w:val="003C202C"/>
    <w:rsid w:val="003C7A49"/>
    <w:rsid w:val="003D0F89"/>
    <w:rsid w:val="003D2DF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62522"/>
    <w:rsid w:val="00470A4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563C"/>
    <w:rsid w:val="005F7A24"/>
    <w:rsid w:val="0060729B"/>
    <w:rsid w:val="00622089"/>
    <w:rsid w:val="00626A80"/>
    <w:rsid w:val="00635176"/>
    <w:rsid w:val="00643169"/>
    <w:rsid w:val="00653092"/>
    <w:rsid w:val="00662709"/>
    <w:rsid w:val="006673CE"/>
    <w:rsid w:val="0068416F"/>
    <w:rsid w:val="00686AA1"/>
    <w:rsid w:val="006A436F"/>
    <w:rsid w:val="006C03D3"/>
    <w:rsid w:val="006C4E28"/>
    <w:rsid w:val="006D4CBE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43640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E7FDB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4EE2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B7049"/>
    <w:rsid w:val="00DC6855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787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1097</Characters>
  <Application>Microsoft Office Word</Application>
  <DocSecurity>0</DocSecurity>
  <Lines>156</Lines>
  <Paragraphs>158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</cp:revision>
  <dcterms:created xsi:type="dcterms:W3CDTF">2025-04-23T09:09:00Z</dcterms:created>
  <dcterms:modified xsi:type="dcterms:W3CDTF">2026-03-11T15:22:00Z</dcterms:modified>
</cp:coreProperties>
</file>